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9A9" w:rsidRPr="00CC79A9" w:rsidRDefault="00CC79A9" w:rsidP="00CC79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Лекция 10. Материалы для биомедицинских датчиков и диагностики: Разработка и использование материалов для медицинской диагностики (например, сенсоры для мониторинга)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Введение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Современные достижения в области медицины неразрывно связаны с развитием технологий диагностики и мониторинга здоровья. Одной из ключевых составляющих этих технологий являются биомедицинские датчики — устройства, которые позволяют получать точные данные о состоянии здоровья пациента, а также производить их обработку для диагностики и мониторинга. Для создания таких датчиков и сенсоров необходимы материалы, которые отвечают ряду важных требований, таких как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высокая чувствительность, стабильность и долговечность.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этой лекции мы рассмотрим ключевые материалы, используемые для создания биомедицинских датчиков, особенности их разработки и применения, а также примеры использования в медицинской диагностике.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Биомедицинские датчики: Основные принципы работы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Биомедицинские датчики — это устройства, которые преобразуют физические или химические изменения в организме пациента (такие как температура, давление, уровень глюкозы, кислорода,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pH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 в электрические сигналы, которые затем могут быть измерены и использованы для мониторинга здоровья.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типы биомедицинских датчиков включают:</w:t>
      </w:r>
    </w:p>
    <w:p w:rsidR="00CC79A9" w:rsidRPr="00CC79A9" w:rsidRDefault="00CC79A9" w:rsidP="00CC79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Физиологические сенсоры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для мониторинга различных биологических параметров, таких как пульс, температура, артериальное давление, содержание кислорода в крови, электрокардиограмма (ЭКГ) и т.д.</w:t>
      </w:r>
    </w:p>
    <w:p w:rsidR="00CC79A9" w:rsidRPr="00CC79A9" w:rsidRDefault="00CC79A9" w:rsidP="00CC79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Химические сенсоры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для измерения концентрации различных химических веществ в организме, например, глюкозы, молочной кислоты, уровней электролитов и других биохимических показателей.</w:t>
      </w:r>
    </w:p>
    <w:p w:rsidR="00CC79A9" w:rsidRPr="00CC79A9" w:rsidRDefault="00CC79A9" w:rsidP="00CC79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Оптические сенсоры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используются для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детекции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биологических сигналов с использованием света, включая спектроскопию и фотометрические методы.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Важнейшими требованиями к материалам для биомедицинских датчиков являются:</w:t>
      </w:r>
    </w:p>
    <w:p w:rsidR="00CC79A9" w:rsidRPr="00CC79A9" w:rsidRDefault="00CC79A9" w:rsidP="00CC79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Биосовместимость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способность материала не вызывать токсичности или отторжения в организме.</w:t>
      </w:r>
    </w:p>
    <w:p w:rsidR="00CC79A9" w:rsidRPr="00CC79A9" w:rsidRDefault="00CC79A9" w:rsidP="00CC79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Чувствительность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способность датчика реагировать на минимальные изменения параметров организма.</w:t>
      </w:r>
    </w:p>
    <w:p w:rsidR="00CC79A9" w:rsidRPr="00CC79A9" w:rsidRDefault="00CC79A9" w:rsidP="00CC79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Стабильность и долговечность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материалы должны сохранять свои характеристики на протяжении долгого времени эксплуатации.</w:t>
      </w:r>
    </w:p>
    <w:p w:rsidR="00CC79A9" w:rsidRPr="00CC79A9" w:rsidRDefault="00CC79A9" w:rsidP="00CC79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Малые размеры и удобство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для удобства использования датчики должны быть компактными и носимыми.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Типы материалов, используемых в биомедицинских датчиках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Материалы, используемые для биомедицинских датчиков, можно разделить на несколько категорий в зависимости от их функциональной роли. </w:t>
      </w:r>
      <w:proofErr w:type="gram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 основные из них.</w:t>
      </w:r>
      <w:proofErr w:type="gramEnd"/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>3.1. Полимерные материалы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Полимеры являются одними из самых популярных материалов для создания биомедицинских датчиков, благодаря своей гибкости, легкости и возможностью формирования различных структур. Полимерные материалы могут быть использованы как основа для сенсоров, а также для создания покрытия для улучшения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C79A9" w:rsidRPr="00CC79A9" w:rsidRDefault="00CC79A9" w:rsidP="00CC79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Полиэтилен и полиуретан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используются для создания гибких сенсоров, которые могут быть интегрированы в одежду или прикреплены к коже. Эти материалы могут быть использованы для мониторинга пульса, температуры и других физиологических параметров.</w:t>
      </w:r>
    </w:p>
    <w:p w:rsidR="00CC79A9" w:rsidRPr="00CC79A9" w:rsidRDefault="00CC79A9" w:rsidP="00CC79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Полиимид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широко используется для создания тонких и прочных сенсоров, которые могут быть использованы для диагностики, включая устройства для измерения электрокардиограмм (ЭКГ) или мозговой активности (ЭЭГ).</w:t>
      </w:r>
    </w:p>
    <w:p w:rsidR="00CC79A9" w:rsidRPr="00CC79A9" w:rsidRDefault="00CC79A9" w:rsidP="00CC79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Полианилин</w:t>
      </w:r>
      <w:proofErr w:type="spellEnd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его производные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такие полимеры могут быть использованы для создания сенсоров на основе химического взаимодействия. Например, они используются в датчиках для мониторинга уровня глюкозы в крови, поскольку их проводимость меняется в зависимости от концентрации глюкозы.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3.2. Металлические материалы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Металлы и их сплавы обладают отличными проводящими свойствами, что делает их идеальными для создания компонентов, отвечающих за преобразование сигналов в биомедицинских датчиках.</w:t>
      </w:r>
    </w:p>
    <w:p w:rsidR="00CC79A9" w:rsidRPr="00CC79A9" w:rsidRDefault="00CC79A9" w:rsidP="00CC79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Золото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благодаря своей высокой проводимости и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биосовместимости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золото часто используется в медицинских датчиках и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биосенсорах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. Золотые электроды могут быть использованы для сбора сигналов ЭКГ, ЭЭГ или для создания химических сенсоров.</w:t>
      </w:r>
    </w:p>
    <w:p w:rsidR="00CC79A9" w:rsidRPr="00CC79A9" w:rsidRDefault="00CC79A9" w:rsidP="00CC79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Титан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используется для создания проводящих и структурных элементов в медицинских устройствах, включая имплантируемые датчики. Титан обладает высокой устойчивостью к коррозии и отличной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биосовместимостью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C79A9" w:rsidRPr="00CC79A9" w:rsidRDefault="00CC79A9" w:rsidP="00CC79A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Никель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медь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также широко применяются в медицинских устройствах для создания проводящих элементов, сенсоров для контроля давления и температуры, а также для создания магнитных и электромагнитных датчиков.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3.3. Керамические материалы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Керамика используется в биомедицинских датчиках, требующих высокой температуры или механической прочности. Эти материалы обладают высокой термостойкостью, устойчивостью к химическим воздействиям и отличной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биосовместимостью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делает их идеальными для медицинских приложений.</w:t>
      </w:r>
    </w:p>
    <w:p w:rsidR="00CC79A9" w:rsidRPr="00CC79A9" w:rsidRDefault="00CC79A9" w:rsidP="00CC79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Оксид циркония (</w:t>
      </w:r>
      <w:proofErr w:type="spellStart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ZrO</w:t>
      </w:r>
      <w:proofErr w:type="spellEnd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₂)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используется в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биосенсорах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мониторинга биохимических реакций, например, при измерении уровня глюкозы или других молекул в организме. Оксид циркония также используется в имплантируемых датчиках и устройствах для анализа тканей.</w:t>
      </w:r>
    </w:p>
    <w:p w:rsidR="00CC79A9" w:rsidRPr="00CC79A9" w:rsidRDefault="00CC79A9" w:rsidP="00CC79A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Керамические сенсоры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применяются для мониторинга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pH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других ионных концентраций в организме, например, в анализаторах крови и мочи.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3.4. </w:t>
      </w:r>
      <w:proofErr w:type="spellStart"/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Наноматериалы</w:t>
      </w:r>
      <w:proofErr w:type="spellEnd"/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Наноматериалы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обладают уникальными свойствами, которые делают их отличным выбором для создания высокочувствительных и эффективных биомедицинских датчиков. Их высокая площадь поверхности и способность взаимодействовать с биологическими молекулами делают их подходящими для разработки сенсоров с высокой чувствительностью и точностью.</w:t>
      </w:r>
    </w:p>
    <w:p w:rsidR="00CC79A9" w:rsidRPr="00CC79A9" w:rsidRDefault="00CC79A9" w:rsidP="00CC79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Наночастицы</w:t>
      </w:r>
      <w:proofErr w:type="spellEnd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золота и углеродные </w:t>
      </w:r>
      <w:proofErr w:type="spellStart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нанотрубки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используются в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биосенсорах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создания датчиков на основе химического взаимодействия. Они обеспечивают быструю реакцию и точность измерений, что особенно важно для диагностики заболеваний.</w:t>
      </w:r>
    </w:p>
    <w:p w:rsidR="00CC79A9" w:rsidRPr="00CC79A9" w:rsidRDefault="00CC79A9" w:rsidP="00CC79A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Графен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этот материал применяется в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биосенсорах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благодаря своей высокой проводимости, механической прочности и возможностям взаимодействовать с биологическими молекулами.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Графен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используется для создания сенсоров для мониторинга уровня глюкозы, кислорода,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pH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других биохимических показателей.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Применение биомедицинских датчиков в диагностике и мониторинге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4.1. Мониторинг физиологических параметров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Биомедицинские датчики активно используются для мониторинга физиологических параметров пациентов, что позволяет проводить своевременную диагностику и контроль состояния здоровья. Примеры применения включают:</w:t>
      </w:r>
    </w:p>
    <w:p w:rsidR="00CC79A9" w:rsidRPr="00CC79A9" w:rsidRDefault="00CC79A9" w:rsidP="00CC79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Мониторинг пульса и артериального давления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Сенсоры, использующие металлические и полимерные материалы, могут измерять пульс и артериальное давление в реальном времени, что позволяет предотвращать </w:t>
      </w:r>
      <w:proofErr w:type="spellStart"/>
      <w:proofErr w:type="gram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сердечно-сосудистые</w:t>
      </w:r>
      <w:proofErr w:type="spellEnd"/>
      <w:proofErr w:type="gram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заболевания и контролировать состояние пациента.</w:t>
      </w:r>
    </w:p>
    <w:p w:rsidR="00CC79A9" w:rsidRPr="00CC79A9" w:rsidRDefault="00CC79A9" w:rsidP="00CC79A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Мониторинг температуры тела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Термосенсоры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созданные на основе полимерных или металлических материалов, используются для измерения температуры тела пациента, что важно для диагностики инфекционных заболеваний и других патологий.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4.2. Химические сенсоры для диагностики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Химические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биосенсоры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используются для анализа биохимических параметров, таких как уровень глюкозы, молочной кислоты, ионных концентраций и других биологических маркеров. Примеры включают:</w:t>
      </w:r>
    </w:p>
    <w:p w:rsidR="00CC79A9" w:rsidRPr="00CC79A9" w:rsidRDefault="00CC79A9" w:rsidP="00CC79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Глюкозные сенсоры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Для пациентов с диабетом используются сенсоры, которые измеряют уровень глюкозы в крови. Эти сенсоры могут быть изготовлены на основе полимерных материалов с добавлением проводящих частиц или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наноматериалов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таких как углеродные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нанотрубки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графен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C79A9" w:rsidRPr="00CC79A9" w:rsidRDefault="00CC79A9" w:rsidP="00CC79A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pH-сенсоры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Для мониторинга кислотно-щелочного баланса в организме используются сенсоры, которые могут измерять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pH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крови или моче.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4.3. Имплантируемые датчики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имплантируемые датчики используются для долгосрочного мониторинга состояния пациента. Например:</w:t>
      </w:r>
    </w:p>
    <w:p w:rsidR="00CC79A9" w:rsidRPr="00CC79A9" w:rsidRDefault="00CC79A9" w:rsidP="00CC79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Датчики для контроля давления в артериях и венах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: Имплантируемые датчики могут измерять давление внутри организма, что позволяет контролировать состояние пациентов с заболеваниями сосудистой системы.</w:t>
      </w:r>
    </w:p>
    <w:p w:rsidR="00CC79A9" w:rsidRPr="00CC79A9" w:rsidRDefault="00CC79A9" w:rsidP="00CC79A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Мониторинг уровня кислорода в крови</w:t>
      </w: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: Сенсоры на основе фотонных технологий могут быть имплантированы в ткани для измерения уровня кислорода, что важно для пациентов с заболеваниями дыхательной системы.</w:t>
      </w:r>
    </w:p>
    <w:p w:rsidR="00CC79A9" w:rsidRPr="00CC79A9" w:rsidRDefault="00CC79A9" w:rsidP="00CC79A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Заключение</w:t>
      </w:r>
    </w:p>
    <w:p w:rsidR="00CC79A9" w:rsidRPr="00CC79A9" w:rsidRDefault="00CC79A9" w:rsidP="00CC79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 для биомедицинских датчиков и сенсоров играют важнейшую роль в современных диагностических технологиях. Разработка новых материалов, включая полимеры, металлы, керамику и </w:t>
      </w:r>
      <w:proofErr w:type="spellStart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наноматериалы</w:t>
      </w:r>
      <w:proofErr w:type="spellEnd"/>
      <w:r w:rsidRPr="00CC79A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позволяет создавать устройства, которые обладают высокой чувствительностью, точностью и долговечностью. Биомедицинские датчики позволяют значительно повысить эффективность диагностики, улучшить мониторинг состояния пациента и вовремя выявить заболевания. С развитием технологий и материалов биомедицинские датчики будут продолжать совершенствоваться, открывая новые возможности для персонализированной медицины и диагностики.</w:t>
      </w:r>
    </w:p>
    <w:p w:rsidR="00C971F2" w:rsidRDefault="00C971F2"/>
    <w:sectPr w:rsidR="00C971F2" w:rsidSect="00C97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B4689"/>
    <w:multiLevelType w:val="multilevel"/>
    <w:tmpl w:val="6DF27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205E6E"/>
    <w:multiLevelType w:val="multilevel"/>
    <w:tmpl w:val="C35C3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A13D4B"/>
    <w:multiLevelType w:val="multilevel"/>
    <w:tmpl w:val="4D12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64239A"/>
    <w:multiLevelType w:val="multilevel"/>
    <w:tmpl w:val="28EE8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93C6E8C"/>
    <w:multiLevelType w:val="multilevel"/>
    <w:tmpl w:val="5C049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5060BC"/>
    <w:multiLevelType w:val="multilevel"/>
    <w:tmpl w:val="A0E26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1D87014"/>
    <w:multiLevelType w:val="multilevel"/>
    <w:tmpl w:val="E2DA6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CDF6E46"/>
    <w:multiLevelType w:val="multilevel"/>
    <w:tmpl w:val="A5DE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AB295B"/>
    <w:multiLevelType w:val="multilevel"/>
    <w:tmpl w:val="87D47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8"/>
  </w:num>
  <w:num w:numId="6">
    <w:abstractNumId w:val="2"/>
  </w:num>
  <w:num w:numId="7">
    <w:abstractNumId w:val="0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79A9"/>
    <w:rsid w:val="00C971F2"/>
    <w:rsid w:val="00CC7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F2"/>
  </w:style>
  <w:style w:type="paragraph" w:styleId="3">
    <w:name w:val="heading 3"/>
    <w:basedOn w:val="a"/>
    <w:link w:val="30"/>
    <w:uiPriority w:val="9"/>
    <w:qFormat/>
    <w:rsid w:val="00CC79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CC79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CC79A9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C79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C79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C79A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CC79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C79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30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1292</Words>
  <Characters>7366</Characters>
  <Application>Microsoft Office Word</Application>
  <DocSecurity>0</DocSecurity>
  <Lines>61</Lines>
  <Paragraphs>17</Paragraphs>
  <ScaleCrop>false</ScaleCrop>
  <Company>HP</Company>
  <LinksUpToDate>false</LinksUpToDate>
  <CharactersWithSpaces>8641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77082</dc:creator>
  <cp:keywords/>
  <dc:description/>
  <cp:lastModifiedBy>77082</cp:lastModifiedBy>
  <cp:revision>2</cp:revision>
  <dcterms:created xsi:type="dcterms:W3CDTF">2025-01-26T16:24:00Z</dcterms:created>
  <dcterms:modified xsi:type="dcterms:W3CDTF">2025-01-26T16:28:00Z</dcterms:modified>
</cp:coreProperties>
</file>